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42BCA" w14:textId="4F2F0D8B" w:rsidR="00D121FD" w:rsidRPr="00EA7240" w:rsidRDefault="003A13EE" w:rsidP="00BF0DD9">
      <w:pPr>
        <w:ind w:right="566"/>
        <w:jc w:val="center"/>
        <w:rPr>
          <w:rFonts w:asciiTheme="majorHAnsi" w:hAnsiTheme="majorHAnsi" w:cstheme="majorHAnsi"/>
          <w:szCs w:val="22"/>
        </w:rPr>
      </w:pPr>
      <w:r w:rsidRPr="00EA7240">
        <w:rPr>
          <w:rFonts w:asciiTheme="majorHAnsi" w:hAnsiTheme="majorHAnsi" w:cstheme="majorHAnsi"/>
          <w:noProof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26FB8868" wp14:editId="525C9704">
            <wp:simplePos x="0" y="0"/>
            <wp:positionH relativeFrom="column">
              <wp:posOffset>3465830</wp:posOffset>
            </wp:positionH>
            <wp:positionV relativeFrom="paragraph">
              <wp:posOffset>0</wp:posOffset>
            </wp:positionV>
            <wp:extent cx="1181100" cy="1181100"/>
            <wp:effectExtent l="19050" t="0" r="0" b="0"/>
            <wp:wrapTight wrapText="bothSides">
              <wp:wrapPolygon edited="0">
                <wp:start x="-348" y="0"/>
                <wp:lineTo x="-348" y="21252"/>
                <wp:lineTo x="21600" y="21252"/>
                <wp:lineTo x="21600" y="0"/>
                <wp:lineTo x="-348" y="0"/>
              </wp:wrapPolygon>
            </wp:wrapTight>
            <wp:docPr id="1" name="Picture 0" descr="CPT logo circle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T logo circle colou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B99801" w14:textId="048075AC" w:rsidR="003A13EE" w:rsidRDefault="003A13EE" w:rsidP="00BF0DD9">
      <w:pPr>
        <w:ind w:right="566"/>
        <w:rPr>
          <w:rFonts w:ascii="BigNoodleTitling" w:hAnsi="BigNoodleTitling" w:cstheme="majorHAnsi"/>
          <w:b/>
          <w:sz w:val="50"/>
          <w:szCs w:val="50"/>
        </w:rPr>
      </w:pPr>
      <w:r>
        <w:rPr>
          <w:rFonts w:ascii="BigNoodleTitling" w:hAnsi="BigNoodleTitling" w:cstheme="majorHAnsi"/>
          <w:b/>
          <w:noProof/>
          <w:sz w:val="50"/>
          <w:szCs w:val="50"/>
        </w:rPr>
        <w:t xml:space="preserve"> </w:t>
      </w:r>
      <w:r>
        <w:rPr>
          <w:rFonts w:ascii="BigNoodleTitling" w:hAnsi="BigNoodleTitling" w:cstheme="majorHAnsi"/>
          <w:b/>
          <w:noProof/>
          <w:sz w:val="50"/>
          <w:szCs w:val="50"/>
          <w:lang w:eastAsia="en-GB"/>
        </w:rPr>
        <w:drawing>
          <wp:inline distT="0" distB="0" distL="0" distR="0" wp14:anchorId="568776E9" wp14:editId="5005882E">
            <wp:extent cx="2743200" cy="9861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526" cy="100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13EE">
        <w:rPr>
          <w:rFonts w:ascii="BigNoodleTitling" w:hAnsi="BigNoodleTitling" w:cstheme="majorHAnsi"/>
          <w:b/>
          <w:sz w:val="50"/>
          <w:szCs w:val="50"/>
        </w:rPr>
        <w:t xml:space="preserve"> </w:t>
      </w:r>
    </w:p>
    <w:p w14:paraId="1FE0C666" w14:textId="77777777" w:rsidR="003A13EE" w:rsidRPr="003A13EE" w:rsidRDefault="003A13EE" w:rsidP="00BF0DD9">
      <w:pPr>
        <w:ind w:right="566"/>
        <w:rPr>
          <w:rFonts w:ascii="BigNoodleTitling" w:hAnsi="BigNoodleTitling" w:cstheme="majorHAnsi"/>
          <w:b/>
          <w:sz w:val="4"/>
          <w:szCs w:val="4"/>
        </w:rPr>
      </w:pPr>
    </w:p>
    <w:p w14:paraId="75B0B71A" w14:textId="451A5FFA" w:rsidR="00FE72A7" w:rsidRPr="003A13EE" w:rsidRDefault="003A13EE" w:rsidP="00BF0DD9">
      <w:pPr>
        <w:ind w:right="566"/>
        <w:rPr>
          <w:rFonts w:ascii="BigNoodleTitling" w:hAnsi="BigNoodleTitling" w:cstheme="majorHAnsi"/>
          <w:b/>
          <w:sz w:val="50"/>
          <w:szCs w:val="50"/>
        </w:rPr>
      </w:pPr>
      <w:r w:rsidRPr="003A13EE">
        <w:rPr>
          <w:rFonts w:ascii="BigNoodleTitling" w:hAnsi="BigNoodleTitling" w:cstheme="majorHAnsi"/>
          <w:b/>
          <w:sz w:val="50"/>
          <w:szCs w:val="50"/>
        </w:rPr>
        <w:t xml:space="preserve">Artists from BAME </w:t>
      </w:r>
      <w:r>
        <w:rPr>
          <w:rFonts w:ascii="BigNoodleTitling" w:hAnsi="BigNoodleTitling" w:cstheme="majorHAnsi"/>
          <w:b/>
          <w:sz w:val="50"/>
          <w:szCs w:val="50"/>
        </w:rPr>
        <w:t>b</w:t>
      </w:r>
      <w:r w:rsidRPr="003A13EE">
        <w:rPr>
          <w:rFonts w:ascii="BigNoodleTitling" w:hAnsi="BigNoodleTitling" w:cstheme="majorHAnsi"/>
          <w:b/>
          <w:sz w:val="50"/>
          <w:szCs w:val="50"/>
        </w:rPr>
        <w:t>ackgrounds</w:t>
      </w:r>
      <w:r w:rsidR="00FE72A7" w:rsidRPr="003A13EE">
        <w:rPr>
          <w:rFonts w:ascii="BigNoodleTitling" w:hAnsi="BigNoodleTitling" w:cstheme="majorHAnsi"/>
          <w:b/>
          <w:sz w:val="50"/>
          <w:szCs w:val="50"/>
        </w:rPr>
        <w:t xml:space="preserve"> </w:t>
      </w:r>
    </w:p>
    <w:p w14:paraId="176D4EAB" w14:textId="77777777" w:rsidR="00BF0DD9" w:rsidRPr="00BB23CD" w:rsidRDefault="00FE72A7" w:rsidP="00BF0DD9">
      <w:pPr>
        <w:ind w:right="566"/>
        <w:rPr>
          <w:rFonts w:ascii="BigNoodleTitling" w:hAnsi="BigNoodleTitling" w:cstheme="majorHAnsi"/>
          <w:sz w:val="44"/>
          <w:szCs w:val="44"/>
        </w:rPr>
      </w:pPr>
      <w:r w:rsidRPr="00BB23CD">
        <w:rPr>
          <w:rFonts w:ascii="BigNoodleTitling" w:hAnsi="BigNoodleTitling" w:cstheme="majorHAnsi"/>
          <w:sz w:val="44"/>
          <w:szCs w:val="44"/>
        </w:rPr>
        <w:t>Seed commission call-</w:t>
      </w:r>
      <w:r w:rsidR="00BF0DD9" w:rsidRPr="00BB23CD">
        <w:rPr>
          <w:rFonts w:ascii="BigNoodleTitling" w:hAnsi="BigNoodleTitling" w:cstheme="majorHAnsi"/>
          <w:sz w:val="44"/>
          <w:szCs w:val="44"/>
        </w:rPr>
        <w:t>out</w:t>
      </w:r>
    </w:p>
    <w:p w14:paraId="576FB117" w14:textId="5B6B1EA4" w:rsidR="00D121FD" w:rsidRPr="003A13EE" w:rsidRDefault="003A13EE" w:rsidP="00EA7240">
      <w:pPr>
        <w:pStyle w:val="Heading2"/>
        <w:rPr>
          <w:rFonts w:ascii="Gill Sans MT" w:hAnsi="Gill Sans MT" w:cstheme="majorHAnsi"/>
          <w:sz w:val="10"/>
          <w:szCs w:val="10"/>
        </w:rPr>
      </w:pPr>
      <w:r>
        <w:rPr>
          <w:rFonts w:ascii="Gill Sans MT" w:hAnsi="Gill Sans MT" w:cstheme="majorHAnsi"/>
          <w:sz w:val="32"/>
        </w:rPr>
        <w:t>Spring 2018</w:t>
      </w:r>
      <w:r w:rsidR="00BF0DD9" w:rsidRPr="00D456AF">
        <w:rPr>
          <w:rFonts w:ascii="Gill Sans MT" w:hAnsi="Gill Sans MT" w:cstheme="majorHAnsi"/>
        </w:rPr>
        <w:br/>
      </w:r>
    </w:p>
    <w:p w14:paraId="72E99752" w14:textId="72541847" w:rsidR="00BF0DD9" w:rsidRPr="00BB23CD" w:rsidRDefault="003A13EE" w:rsidP="009602E1">
      <w:pPr>
        <w:rPr>
          <w:rFonts w:ascii="Gill Sans MT" w:hAnsi="Gill Sans MT"/>
          <w:sz w:val="24"/>
        </w:rPr>
      </w:pPr>
      <w:r w:rsidRPr="00BB23CD">
        <w:rPr>
          <w:rFonts w:ascii="Gill Sans MT" w:hAnsi="Gill Sans MT"/>
          <w:b/>
          <w:sz w:val="24"/>
        </w:rPr>
        <w:t xml:space="preserve">With the support of the Paul Hamlyn Foundation, </w:t>
      </w:r>
      <w:r w:rsidR="00FE72A7" w:rsidRPr="00BB23CD">
        <w:rPr>
          <w:rFonts w:ascii="Gill Sans MT" w:hAnsi="Gill Sans MT"/>
          <w:b/>
          <w:sz w:val="24"/>
        </w:rPr>
        <w:t xml:space="preserve">Camden People’s Theatre offers six </w:t>
      </w:r>
      <w:r w:rsidR="00BF0DD9" w:rsidRPr="00BB23CD">
        <w:rPr>
          <w:rFonts w:ascii="Gill Sans MT" w:hAnsi="Gill Sans MT"/>
          <w:b/>
          <w:sz w:val="24"/>
        </w:rPr>
        <w:t>seed commission</w:t>
      </w:r>
      <w:r w:rsidR="00FE72A7" w:rsidRPr="00BB23CD">
        <w:rPr>
          <w:rFonts w:ascii="Gill Sans MT" w:hAnsi="Gill Sans MT"/>
          <w:b/>
          <w:sz w:val="24"/>
        </w:rPr>
        <w:t>s annually</w:t>
      </w:r>
      <w:r w:rsidR="00BF0DD9" w:rsidRPr="00BB23CD">
        <w:rPr>
          <w:rFonts w:ascii="Gill Sans MT" w:hAnsi="Gill Sans MT"/>
          <w:b/>
          <w:sz w:val="24"/>
        </w:rPr>
        <w:t xml:space="preserve"> to artists </w:t>
      </w:r>
      <w:r w:rsidRPr="00BB23CD">
        <w:rPr>
          <w:rFonts w:ascii="Gill Sans MT" w:hAnsi="Gill Sans MT"/>
          <w:b/>
          <w:sz w:val="24"/>
        </w:rPr>
        <w:t>from BAME backgrounds</w:t>
      </w:r>
      <w:r w:rsidR="00FE72A7" w:rsidRPr="00BB23CD">
        <w:rPr>
          <w:rFonts w:ascii="Gill Sans MT" w:hAnsi="Gill Sans MT"/>
          <w:b/>
          <w:sz w:val="24"/>
        </w:rPr>
        <w:t>, to support the development of innovative new theatre projects. T</w:t>
      </w:r>
      <w:r w:rsidRPr="00BB23CD">
        <w:rPr>
          <w:rFonts w:ascii="Gill Sans MT" w:hAnsi="Gill Sans MT"/>
          <w:b/>
          <w:sz w:val="24"/>
        </w:rPr>
        <w:t>wo</w:t>
      </w:r>
      <w:r w:rsidR="00FE72A7" w:rsidRPr="00BB23CD">
        <w:rPr>
          <w:rFonts w:ascii="Gill Sans MT" w:hAnsi="Gill Sans MT"/>
          <w:b/>
          <w:sz w:val="24"/>
        </w:rPr>
        <w:t xml:space="preserve"> of </w:t>
      </w:r>
      <w:r w:rsidR="00BB23CD">
        <w:rPr>
          <w:rFonts w:ascii="Gill Sans MT" w:hAnsi="Gill Sans MT"/>
          <w:b/>
          <w:sz w:val="24"/>
        </w:rPr>
        <w:t>these</w:t>
      </w:r>
      <w:r w:rsidR="00FE72A7" w:rsidRPr="00BB23CD">
        <w:rPr>
          <w:rFonts w:ascii="Gill Sans MT" w:hAnsi="Gill Sans MT"/>
          <w:b/>
          <w:sz w:val="24"/>
        </w:rPr>
        <w:t xml:space="preserve"> will be offered </w:t>
      </w:r>
      <w:r w:rsidR="009602E1" w:rsidRPr="00BB23CD">
        <w:rPr>
          <w:rFonts w:ascii="Gill Sans MT" w:hAnsi="Gill Sans MT"/>
          <w:b/>
          <w:sz w:val="24"/>
        </w:rPr>
        <w:t>in</w:t>
      </w:r>
      <w:r w:rsidR="00FE72A7" w:rsidRPr="00BB23CD">
        <w:rPr>
          <w:rFonts w:ascii="Gill Sans MT" w:hAnsi="Gill Sans MT"/>
          <w:b/>
          <w:sz w:val="24"/>
        </w:rPr>
        <w:t xml:space="preserve"> </w:t>
      </w:r>
      <w:r w:rsidRPr="00BB23CD">
        <w:rPr>
          <w:rFonts w:ascii="Gill Sans MT" w:hAnsi="Gill Sans MT"/>
          <w:b/>
          <w:sz w:val="24"/>
        </w:rPr>
        <w:t>Spring 2018</w:t>
      </w:r>
      <w:r w:rsidR="00FE72A7" w:rsidRPr="00BB23CD">
        <w:rPr>
          <w:rFonts w:ascii="Gill Sans MT" w:hAnsi="Gill Sans MT"/>
          <w:b/>
          <w:sz w:val="24"/>
        </w:rPr>
        <w:t>: successful candidates will receive £750, one week’s rehearsal space, and the opportunity to present a</w:t>
      </w:r>
      <w:r w:rsidR="00D814E3" w:rsidRPr="00BB23CD">
        <w:rPr>
          <w:rFonts w:ascii="Gill Sans MT" w:hAnsi="Gill Sans MT"/>
          <w:b/>
          <w:sz w:val="24"/>
        </w:rPr>
        <w:t xml:space="preserve"> ‘scratch’ performance (up to 25 minutes long)</w:t>
      </w:r>
      <w:r w:rsidR="00101306" w:rsidRPr="00BB23CD">
        <w:rPr>
          <w:rFonts w:ascii="Gill Sans MT" w:hAnsi="Gill Sans MT"/>
          <w:b/>
          <w:sz w:val="24"/>
        </w:rPr>
        <w:t xml:space="preserve"> as part of our artistic </w:t>
      </w:r>
      <w:r w:rsidR="00BF0DD9" w:rsidRPr="00BB23CD">
        <w:rPr>
          <w:rFonts w:ascii="Gill Sans MT" w:hAnsi="Gill Sans MT"/>
          <w:b/>
          <w:sz w:val="24"/>
        </w:rPr>
        <w:t>programme</w:t>
      </w:r>
      <w:r w:rsidR="00D814E3" w:rsidRPr="00BB23CD">
        <w:rPr>
          <w:rFonts w:ascii="Gill Sans MT" w:hAnsi="Gill Sans MT"/>
          <w:b/>
          <w:sz w:val="24"/>
        </w:rPr>
        <w:t>.</w:t>
      </w:r>
      <w:r w:rsidR="00D814E3" w:rsidRPr="00BB23CD">
        <w:rPr>
          <w:rFonts w:ascii="Gill Sans MT" w:hAnsi="Gill Sans MT"/>
          <w:sz w:val="24"/>
        </w:rPr>
        <w:t xml:space="preserve"> These commissions are being offered </w:t>
      </w:r>
      <w:r w:rsidR="009602E1" w:rsidRPr="00BB23CD">
        <w:rPr>
          <w:rFonts w:ascii="Gill Sans MT" w:hAnsi="Gill Sans MT"/>
          <w:sz w:val="24"/>
        </w:rPr>
        <w:t>to</w:t>
      </w:r>
      <w:r w:rsidR="00D814E3" w:rsidRPr="00BB23CD">
        <w:rPr>
          <w:rFonts w:ascii="Gill Sans MT" w:hAnsi="Gill Sans MT"/>
          <w:sz w:val="24"/>
        </w:rPr>
        <w:t xml:space="preserve"> </w:t>
      </w:r>
      <w:r w:rsidR="00101306" w:rsidRPr="00BB23CD">
        <w:rPr>
          <w:rFonts w:ascii="Gill Sans MT" w:hAnsi="Gill Sans MT"/>
          <w:sz w:val="24"/>
        </w:rPr>
        <w:t xml:space="preserve">artists of colour </w:t>
      </w:r>
      <w:r w:rsidR="00D814E3" w:rsidRPr="00BB23CD">
        <w:rPr>
          <w:rFonts w:ascii="Gill Sans MT" w:hAnsi="Gill Sans MT"/>
          <w:sz w:val="24"/>
        </w:rPr>
        <w:t>in recognition of the fact these artists</w:t>
      </w:r>
      <w:r w:rsidR="009602E1" w:rsidRPr="00BB23CD">
        <w:rPr>
          <w:rFonts w:ascii="Gill Sans MT" w:hAnsi="Gill Sans MT"/>
          <w:sz w:val="24"/>
        </w:rPr>
        <w:t xml:space="preserve"> a</w:t>
      </w:r>
      <w:r w:rsidR="00D814E3" w:rsidRPr="00BB23CD">
        <w:rPr>
          <w:rFonts w:ascii="Gill Sans MT" w:hAnsi="Gill Sans MT"/>
          <w:sz w:val="24"/>
        </w:rPr>
        <w:t>re currently underrepresented in contemporary theatre.</w:t>
      </w:r>
    </w:p>
    <w:p w14:paraId="065F0813" w14:textId="77777777" w:rsidR="00BF0DD9" w:rsidRPr="00D456AF" w:rsidRDefault="00BF0DD9" w:rsidP="00EA7240">
      <w:pPr>
        <w:pStyle w:val="Heading2"/>
        <w:rPr>
          <w:rFonts w:ascii="Gill Sans MT" w:hAnsi="Gill Sans MT" w:cstheme="majorHAnsi"/>
        </w:rPr>
      </w:pPr>
      <w:r w:rsidRPr="00D456AF">
        <w:rPr>
          <w:rFonts w:ascii="Gill Sans MT" w:hAnsi="Gill Sans MT" w:cstheme="majorHAnsi"/>
        </w:rPr>
        <w:t>What we’re looking for:</w:t>
      </w:r>
    </w:p>
    <w:p w14:paraId="06C567F2" w14:textId="107F75EC" w:rsidR="00BF0DD9" w:rsidRPr="00BB23CD" w:rsidRDefault="00FE72A7" w:rsidP="00CF5208">
      <w:pPr>
        <w:pStyle w:val="ListParagraph"/>
        <w:numPr>
          <w:ilvl w:val="0"/>
          <w:numId w:val="6"/>
        </w:numPr>
        <w:spacing w:after="200"/>
        <w:ind w:right="567"/>
        <w:rPr>
          <w:rFonts w:ascii="Gill Sans MT" w:hAnsi="Gill Sans MT" w:cstheme="majorHAnsi"/>
          <w:sz w:val="24"/>
        </w:rPr>
      </w:pPr>
      <w:r w:rsidRPr="00BB23CD">
        <w:rPr>
          <w:rFonts w:ascii="Gill Sans MT" w:hAnsi="Gill Sans MT" w:cstheme="majorHAnsi"/>
          <w:sz w:val="24"/>
        </w:rPr>
        <w:t xml:space="preserve">New work, particularly </w:t>
      </w:r>
      <w:r w:rsidR="00DE7BC5" w:rsidRPr="00BB23CD">
        <w:rPr>
          <w:rFonts w:ascii="Gill Sans MT" w:hAnsi="Gill Sans MT" w:cstheme="majorHAnsi"/>
          <w:sz w:val="24"/>
        </w:rPr>
        <w:t>work of social, cultural of political pertinence</w:t>
      </w:r>
    </w:p>
    <w:p w14:paraId="5E315460" w14:textId="1E03462A" w:rsidR="00BF0DD9" w:rsidRPr="00BB23CD" w:rsidRDefault="00BF0DD9" w:rsidP="00CF5208">
      <w:pPr>
        <w:pStyle w:val="ListParagraph"/>
        <w:numPr>
          <w:ilvl w:val="0"/>
          <w:numId w:val="6"/>
        </w:numPr>
        <w:spacing w:after="200"/>
        <w:ind w:right="567"/>
        <w:rPr>
          <w:rFonts w:ascii="Gill Sans MT" w:hAnsi="Gill Sans MT" w:cstheme="majorHAnsi"/>
          <w:sz w:val="24"/>
        </w:rPr>
      </w:pPr>
      <w:r w:rsidRPr="00BB23CD">
        <w:rPr>
          <w:rFonts w:ascii="Gill Sans MT" w:hAnsi="Gill Sans MT" w:cstheme="majorHAnsi"/>
          <w:sz w:val="24"/>
        </w:rPr>
        <w:t>Unconventional and innovative work</w:t>
      </w:r>
      <w:r w:rsidR="00DE7BC5" w:rsidRPr="00BB23CD">
        <w:rPr>
          <w:rFonts w:ascii="Gill Sans MT" w:hAnsi="Gill Sans MT" w:cstheme="majorHAnsi"/>
          <w:sz w:val="24"/>
        </w:rPr>
        <w:t>; work that’s doing something unexpected with the artform</w:t>
      </w:r>
    </w:p>
    <w:p w14:paraId="257EE030" w14:textId="77777777" w:rsidR="00BF0DD9" w:rsidRPr="00BB23CD" w:rsidRDefault="00BF0DD9" w:rsidP="00CF5208">
      <w:pPr>
        <w:pStyle w:val="ListParagraph"/>
        <w:numPr>
          <w:ilvl w:val="0"/>
          <w:numId w:val="6"/>
        </w:numPr>
        <w:spacing w:after="200"/>
        <w:ind w:right="567"/>
        <w:rPr>
          <w:rFonts w:ascii="Gill Sans MT" w:hAnsi="Gill Sans MT" w:cstheme="majorHAnsi"/>
          <w:sz w:val="24"/>
        </w:rPr>
      </w:pPr>
      <w:r w:rsidRPr="00BB23CD">
        <w:rPr>
          <w:rFonts w:ascii="Gill Sans MT" w:hAnsi="Gill Sans MT" w:cstheme="majorHAnsi"/>
          <w:sz w:val="24"/>
        </w:rPr>
        <w:t>Devised, self-made and solo work</w:t>
      </w:r>
    </w:p>
    <w:p w14:paraId="0F6B47D7" w14:textId="77777777" w:rsidR="00BF0DD9" w:rsidRPr="00BB23CD" w:rsidRDefault="00BF0DD9" w:rsidP="00CF5208">
      <w:pPr>
        <w:pStyle w:val="ListParagraph"/>
        <w:numPr>
          <w:ilvl w:val="0"/>
          <w:numId w:val="6"/>
        </w:numPr>
        <w:spacing w:after="200"/>
        <w:ind w:right="567"/>
        <w:rPr>
          <w:rFonts w:ascii="Gill Sans MT" w:hAnsi="Gill Sans MT" w:cstheme="majorHAnsi"/>
          <w:sz w:val="24"/>
        </w:rPr>
      </w:pPr>
      <w:r w:rsidRPr="00BB23CD">
        <w:rPr>
          <w:rFonts w:ascii="Gill Sans MT" w:hAnsi="Gill Sans MT" w:cstheme="majorHAnsi"/>
          <w:sz w:val="24"/>
        </w:rPr>
        <w:t>Off-site work</w:t>
      </w:r>
    </w:p>
    <w:p w14:paraId="21AFB1A3" w14:textId="77777777" w:rsidR="00BF0DD9" w:rsidRPr="00BB23CD" w:rsidRDefault="00BF0DD9" w:rsidP="00CF5208">
      <w:pPr>
        <w:pStyle w:val="ListParagraph"/>
        <w:numPr>
          <w:ilvl w:val="0"/>
          <w:numId w:val="6"/>
        </w:numPr>
        <w:spacing w:after="200"/>
        <w:ind w:right="567"/>
        <w:rPr>
          <w:rFonts w:ascii="Gill Sans MT" w:hAnsi="Gill Sans MT" w:cstheme="majorHAnsi"/>
          <w:sz w:val="24"/>
        </w:rPr>
      </w:pPr>
      <w:r w:rsidRPr="00BB23CD">
        <w:rPr>
          <w:rFonts w:ascii="Gill Sans MT" w:hAnsi="Gill Sans MT" w:cstheme="majorHAnsi"/>
          <w:sz w:val="24"/>
        </w:rPr>
        <w:t>Interactive work</w:t>
      </w:r>
    </w:p>
    <w:p w14:paraId="67D09A51" w14:textId="77777777" w:rsidR="003A13EE" w:rsidRPr="00BB23CD" w:rsidRDefault="00BF0DD9" w:rsidP="00EA7240">
      <w:pPr>
        <w:pStyle w:val="ListParagraph"/>
        <w:numPr>
          <w:ilvl w:val="0"/>
          <w:numId w:val="6"/>
        </w:numPr>
        <w:spacing w:after="200"/>
        <w:ind w:right="567"/>
        <w:rPr>
          <w:rFonts w:ascii="Gill Sans MT" w:hAnsi="Gill Sans MT" w:cstheme="majorHAnsi"/>
          <w:sz w:val="24"/>
        </w:rPr>
      </w:pPr>
      <w:r w:rsidRPr="00BB23CD">
        <w:rPr>
          <w:rFonts w:ascii="Gill Sans MT" w:hAnsi="Gill Sans MT" w:cstheme="majorHAnsi"/>
          <w:sz w:val="24"/>
        </w:rPr>
        <w:t>Live art / cross-disciplinary work</w:t>
      </w:r>
    </w:p>
    <w:p w14:paraId="369A9C14" w14:textId="1B03473C" w:rsidR="00D121FD" w:rsidRPr="00BB23CD" w:rsidRDefault="00D121FD" w:rsidP="003A13EE">
      <w:pPr>
        <w:spacing w:after="200"/>
        <w:ind w:right="567"/>
        <w:rPr>
          <w:rFonts w:ascii="Gill Sans MT" w:hAnsi="Gill Sans MT" w:cstheme="majorHAnsi"/>
          <w:sz w:val="24"/>
        </w:rPr>
      </w:pPr>
      <w:r w:rsidRPr="00BB23CD">
        <w:rPr>
          <w:rFonts w:ascii="Gill Sans MT" w:hAnsi="Gill Sans MT" w:cstheme="majorHAnsi"/>
          <w:b/>
          <w:sz w:val="24"/>
          <w:lang w:eastAsia="en-GB"/>
        </w:rPr>
        <w:t>Please bear in mind</w:t>
      </w:r>
      <w:r w:rsidRPr="00BB23CD">
        <w:rPr>
          <w:rFonts w:ascii="Gill Sans MT" w:hAnsi="Gill Sans MT" w:cstheme="majorHAnsi"/>
          <w:sz w:val="24"/>
          <w:lang w:eastAsia="en-GB"/>
        </w:rPr>
        <w:t xml:space="preserve">, </w:t>
      </w:r>
      <w:r w:rsidR="00BF0DD9" w:rsidRPr="00BB23CD">
        <w:rPr>
          <w:rFonts w:ascii="Gill Sans MT" w:hAnsi="Gill Sans MT" w:cstheme="majorHAnsi"/>
          <w:sz w:val="24"/>
          <w:lang w:eastAsia="en-GB"/>
        </w:rPr>
        <w:t xml:space="preserve">we </w:t>
      </w:r>
      <w:r w:rsidRPr="00BB23CD">
        <w:rPr>
          <w:rFonts w:ascii="Gill Sans MT" w:hAnsi="Gill Sans MT" w:cstheme="majorHAnsi"/>
          <w:sz w:val="24"/>
          <w:lang w:eastAsia="en-GB"/>
        </w:rPr>
        <w:t xml:space="preserve">are </w:t>
      </w:r>
      <w:r w:rsidRPr="00BB23CD">
        <w:rPr>
          <w:rFonts w:ascii="Gill Sans MT" w:hAnsi="Gill Sans MT" w:cstheme="majorHAnsi"/>
          <w:sz w:val="24"/>
          <w:u w:val="single"/>
          <w:lang w:eastAsia="en-GB"/>
        </w:rPr>
        <w:t>unlikely</w:t>
      </w:r>
      <w:r w:rsidRPr="00BB23CD">
        <w:rPr>
          <w:rFonts w:ascii="Gill Sans MT" w:hAnsi="Gill Sans MT" w:cstheme="majorHAnsi"/>
          <w:sz w:val="24"/>
          <w:lang w:eastAsia="en-GB"/>
        </w:rPr>
        <w:t xml:space="preserve"> to consider 'plays' as traditionally understood, 'new writing', </w:t>
      </w:r>
      <w:r w:rsidR="00E45569" w:rsidRPr="00BB23CD">
        <w:rPr>
          <w:rFonts w:ascii="Gill Sans MT" w:hAnsi="Gill Sans MT" w:cstheme="majorHAnsi"/>
          <w:sz w:val="24"/>
          <w:lang w:eastAsia="en-GB"/>
        </w:rPr>
        <w:t xml:space="preserve">formally conventional work, </w:t>
      </w:r>
      <w:r w:rsidR="00876D39" w:rsidRPr="00BB23CD">
        <w:rPr>
          <w:rFonts w:ascii="Gill Sans MT" w:hAnsi="Gill Sans MT" w:cstheme="majorHAnsi"/>
          <w:sz w:val="24"/>
          <w:lang w:eastAsia="en-GB"/>
        </w:rPr>
        <w:t xml:space="preserve">straight monologues, </w:t>
      </w:r>
      <w:r w:rsidRPr="00BB23CD">
        <w:rPr>
          <w:rFonts w:ascii="Gill Sans MT" w:hAnsi="Gill Sans MT" w:cstheme="majorHAnsi"/>
          <w:sz w:val="24"/>
          <w:lang w:eastAsia="en-GB"/>
        </w:rPr>
        <w:t>or any work made according to the usual writer-director-actor hierarchies.</w:t>
      </w:r>
      <w:r w:rsidR="00FE72A7" w:rsidRPr="00BB23CD">
        <w:rPr>
          <w:rFonts w:ascii="Gill Sans MT" w:hAnsi="Gill Sans MT" w:cstheme="majorHAnsi"/>
          <w:sz w:val="24"/>
          <w:lang w:eastAsia="en-GB"/>
        </w:rPr>
        <w:t xml:space="preserve"> We canno</w:t>
      </w:r>
      <w:r w:rsidR="00101306" w:rsidRPr="00BB23CD">
        <w:rPr>
          <w:rFonts w:ascii="Gill Sans MT" w:hAnsi="Gill Sans MT" w:cstheme="majorHAnsi"/>
          <w:sz w:val="24"/>
          <w:lang w:eastAsia="en-GB"/>
        </w:rPr>
        <w:t xml:space="preserve">t accept scripts as part of your application. </w:t>
      </w:r>
    </w:p>
    <w:p w14:paraId="64628733" w14:textId="77777777" w:rsidR="00D121FD" w:rsidRPr="00D456AF" w:rsidRDefault="00BF0DD9" w:rsidP="00EA7240">
      <w:pPr>
        <w:pStyle w:val="Heading2"/>
        <w:rPr>
          <w:rFonts w:ascii="Gill Sans MT" w:hAnsi="Gill Sans MT" w:cstheme="majorHAnsi"/>
        </w:rPr>
      </w:pPr>
      <w:r w:rsidRPr="00D456AF">
        <w:rPr>
          <w:rFonts w:ascii="Gill Sans MT" w:hAnsi="Gill Sans MT" w:cstheme="majorHAnsi"/>
        </w:rPr>
        <w:t>What we’re offering:</w:t>
      </w:r>
    </w:p>
    <w:p w14:paraId="494C9303" w14:textId="77777777" w:rsidR="00D121FD" w:rsidRPr="00BB23CD" w:rsidRDefault="00E6625B" w:rsidP="00CF5208">
      <w:pPr>
        <w:pStyle w:val="NoSpacing"/>
        <w:numPr>
          <w:ilvl w:val="0"/>
          <w:numId w:val="5"/>
        </w:numPr>
        <w:ind w:right="567"/>
        <w:rPr>
          <w:rFonts w:ascii="Gill Sans MT" w:hAnsi="Gill Sans MT" w:cstheme="majorHAnsi"/>
          <w:sz w:val="24"/>
          <w:szCs w:val="24"/>
          <w:lang w:eastAsia="en-GB"/>
        </w:rPr>
      </w:pPr>
      <w:r w:rsidRPr="00BB23CD">
        <w:rPr>
          <w:rFonts w:ascii="Gill Sans MT" w:hAnsi="Gill Sans MT" w:cstheme="majorHAnsi"/>
          <w:sz w:val="24"/>
          <w:szCs w:val="24"/>
          <w:lang w:eastAsia="en-GB"/>
        </w:rPr>
        <w:t>£750 seed commission</w:t>
      </w:r>
    </w:p>
    <w:p w14:paraId="19B0B2CF" w14:textId="77777777" w:rsidR="003E7BFE" w:rsidRPr="00BB23CD" w:rsidRDefault="00101306" w:rsidP="00CF5208">
      <w:pPr>
        <w:pStyle w:val="NoSpacing"/>
        <w:numPr>
          <w:ilvl w:val="0"/>
          <w:numId w:val="5"/>
        </w:numPr>
        <w:ind w:right="567"/>
        <w:rPr>
          <w:rFonts w:ascii="Gill Sans MT" w:hAnsi="Gill Sans MT" w:cstheme="majorHAnsi"/>
          <w:sz w:val="24"/>
          <w:szCs w:val="24"/>
          <w:lang w:eastAsia="en-GB"/>
        </w:rPr>
      </w:pPr>
      <w:r w:rsidRPr="00BB23CD">
        <w:rPr>
          <w:rFonts w:ascii="Gill Sans MT" w:hAnsi="Gill Sans MT" w:cstheme="majorHAnsi"/>
          <w:sz w:val="24"/>
          <w:szCs w:val="24"/>
          <w:lang w:eastAsia="en-GB"/>
        </w:rPr>
        <w:t>M</w:t>
      </w:r>
      <w:r w:rsidR="003E7BFE" w:rsidRPr="00BB23CD">
        <w:rPr>
          <w:rFonts w:ascii="Gill Sans MT" w:hAnsi="Gill Sans MT" w:cstheme="majorHAnsi"/>
          <w:sz w:val="24"/>
          <w:szCs w:val="24"/>
          <w:lang w:eastAsia="en-GB"/>
        </w:rPr>
        <w:t>arketing support, inclusion in brochures</w:t>
      </w:r>
      <w:r w:rsidRPr="00BB23CD">
        <w:rPr>
          <w:rFonts w:ascii="Gill Sans MT" w:hAnsi="Gill Sans MT" w:cstheme="majorHAnsi"/>
          <w:sz w:val="24"/>
          <w:szCs w:val="24"/>
          <w:lang w:eastAsia="en-GB"/>
        </w:rPr>
        <w:t xml:space="preserve"> (where possible)</w:t>
      </w:r>
      <w:r w:rsidR="003E7BFE" w:rsidRPr="00BB23CD">
        <w:rPr>
          <w:rFonts w:ascii="Gill Sans MT" w:hAnsi="Gill Sans MT" w:cstheme="majorHAnsi"/>
          <w:sz w:val="24"/>
          <w:szCs w:val="24"/>
          <w:lang w:eastAsia="en-GB"/>
        </w:rPr>
        <w:t>, website, social media activity</w:t>
      </w:r>
    </w:p>
    <w:p w14:paraId="2AC86513" w14:textId="496B893B" w:rsidR="00D121FD" w:rsidRPr="00BB23CD" w:rsidRDefault="00DE7BC5" w:rsidP="00CF5208">
      <w:pPr>
        <w:pStyle w:val="NoSpacing"/>
        <w:numPr>
          <w:ilvl w:val="0"/>
          <w:numId w:val="5"/>
        </w:numPr>
        <w:ind w:right="567"/>
        <w:rPr>
          <w:rFonts w:ascii="Gill Sans MT" w:hAnsi="Gill Sans MT" w:cstheme="majorHAnsi"/>
          <w:sz w:val="24"/>
          <w:szCs w:val="24"/>
          <w:lang w:eastAsia="en-GB"/>
        </w:rPr>
      </w:pPr>
      <w:r w:rsidRPr="00BB23CD">
        <w:rPr>
          <w:rFonts w:ascii="Gill Sans MT" w:hAnsi="Gill Sans MT" w:cstheme="majorHAnsi"/>
          <w:sz w:val="24"/>
          <w:szCs w:val="24"/>
          <w:lang w:eastAsia="en-GB"/>
        </w:rPr>
        <w:t>Basic t</w:t>
      </w:r>
      <w:r w:rsidR="00D121FD" w:rsidRPr="00BB23CD">
        <w:rPr>
          <w:rFonts w:ascii="Gill Sans MT" w:hAnsi="Gill Sans MT" w:cstheme="majorHAnsi"/>
          <w:sz w:val="24"/>
          <w:szCs w:val="24"/>
          <w:lang w:eastAsia="en-GB"/>
        </w:rPr>
        <w:t>echn</w:t>
      </w:r>
      <w:r w:rsidRPr="00BB23CD">
        <w:rPr>
          <w:rFonts w:ascii="Gill Sans MT" w:hAnsi="Gill Sans MT" w:cstheme="majorHAnsi"/>
          <w:sz w:val="24"/>
          <w:szCs w:val="24"/>
          <w:lang w:eastAsia="en-GB"/>
        </w:rPr>
        <w:t>ical support</w:t>
      </w:r>
    </w:p>
    <w:p w14:paraId="24011B1C" w14:textId="77777777" w:rsidR="003A13EE" w:rsidRPr="00BB23CD" w:rsidRDefault="003A13EE" w:rsidP="003A13EE">
      <w:pPr>
        <w:pStyle w:val="NoSpacing"/>
        <w:numPr>
          <w:ilvl w:val="0"/>
          <w:numId w:val="5"/>
        </w:numPr>
        <w:ind w:right="567"/>
        <w:rPr>
          <w:rFonts w:ascii="Gill Sans MT" w:hAnsi="Gill Sans MT" w:cstheme="majorHAnsi"/>
          <w:sz w:val="24"/>
          <w:szCs w:val="24"/>
          <w:lang w:eastAsia="en-GB"/>
        </w:rPr>
      </w:pPr>
      <w:r w:rsidRPr="00BB23CD">
        <w:rPr>
          <w:rFonts w:ascii="Gill Sans MT" w:hAnsi="Gill Sans MT" w:cstheme="majorHAnsi"/>
          <w:sz w:val="24"/>
          <w:szCs w:val="24"/>
          <w:lang w:eastAsia="en-GB"/>
        </w:rPr>
        <w:t>One week of rehearsal space in May-June 2018 and a performance in week commencing June 11 as part of a CP</w:t>
      </w:r>
      <w:bookmarkStart w:id="0" w:name="_GoBack"/>
      <w:bookmarkEnd w:id="0"/>
      <w:r w:rsidRPr="00BB23CD">
        <w:rPr>
          <w:rFonts w:ascii="Gill Sans MT" w:hAnsi="Gill Sans MT" w:cstheme="majorHAnsi"/>
          <w:sz w:val="24"/>
          <w:szCs w:val="24"/>
          <w:lang w:eastAsia="en-GB"/>
        </w:rPr>
        <w:t xml:space="preserve">T </w:t>
      </w:r>
      <w:r w:rsidRPr="00BB23CD">
        <w:rPr>
          <w:rFonts w:ascii="Gill Sans MT" w:hAnsi="Gill Sans MT" w:cstheme="majorHAnsi"/>
          <w:i/>
          <w:sz w:val="24"/>
          <w:szCs w:val="24"/>
          <w:lang w:eastAsia="en-GB"/>
        </w:rPr>
        <w:t xml:space="preserve">Big Bang </w:t>
      </w:r>
      <w:r w:rsidRPr="00BB23CD">
        <w:rPr>
          <w:rFonts w:ascii="Gill Sans MT" w:hAnsi="Gill Sans MT" w:cstheme="majorHAnsi"/>
          <w:sz w:val="24"/>
          <w:szCs w:val="24"/>
          <w:lang w:eastAsia="en-GB"/>
        </w:rPr>
        <w:t>scratch night</w:t>
      </w:r>
    </w:p>
    <w:p w14:paraId="134F5778" w14:textId="3E03CDEF" w:rsidR="00E6625B" w:rsidRPr="00BB23CD" w:rsidRDefault="00E6625B" w:rsidP="00CF5208">
      <w:pPr>
        <w:pStyle w:val="NoSpacing"/>
        <w:numPr>
          <w:ilvl w:val="0"/>
          <w:numId w:val="5"/>
        </w:numPr>
        <w:ind w:right="567"/>
        <w:rPr>
          <w:rFonts w:ascii="Gill Sans MT" w:hAnsi="Gill Sans MT" w:cstheme="majorHAnsi"/>
          <w:sz w:val="24"/>
          <w:szCs w:val="24"/>
          <w:lang w:eastAsia="en-GB"/>
        </w:rPr>
      </w:pPr>
      <w:r w:rsidRPr="00BB23CD">
        <w:rPr>
          <w:rFonts w:ascii="Gill Sans MT" w:hAnsi="Gill Sans MT" w:cstheme="majorHAnsi"/>
          <w:sz w:val="24"/>
          <w:szCs w:val="24"/>
          <w:lang w:eastAsia="en-GB"/>
        </w:rPr>
        <w:t>Ongoing development opportunities</w:t>
      </w:r>
      <w:r w:rsidR="00DE7BC5" w:rsidRPr="00BB23CD">
        <w:rPr>
          <w:rFonts w:ascii="Gill Sans MT" w:hAnsi="Gill Sans MT" w:cstheme="majorHAnsi"/>
          <w:sz w:val="24"/>
          <w:szCs w:val="24"/>
          <w:lang w:eastAsia="en-GB"/>
        </w:rPr>
        <w:t xml:space="preserve"> – we </w:t>
      </w:r>
      <w:r w:rsidR="00FE72A7" w:rsidRPr="00BB23CD">
        <w:rPr>
          <w:rFonts w:ascii="Gill Sans MT" w:hAnsi="Gill Sans MT" w:cstheme="majorHAnsi"/>
          <w:sz w:val="24"/>
          <w:szCs w:val="24"/>
          <w:lang w:eastAsia="en-GB"/>
        </w:rPr>
        <w:t xml:space="preserve">hope that seed commissions lead to longer-term relationships with artists, and </w:t>
      </w:r>
      <w:r w:rsidR="00DE7BC5" w:rsidRPr="00BB23CD">
        <w:rPr>
          <w:rFonts w:ascii="Gill Sans MT" w:hAnsi="Gill Sans MT" w:cstheme="majorHAnsi"/>
          <w:sz w:val="24"/>
          <w:szCs w:val="24"/>
          <w:lang w:eastAsia="en-GB"/>
        </w:rPr>
        <w:t>to be able</w:t>
      </w:r>
      <w:r w:rsidRPr="00BB23CD">
        <w:rPr>
          <w:rFonts w:ascii="Gill Sans MT" w:hAnsi="Gill Sans MT" w:cstheme="majorHAnsi"/>
          <w:sz w:val="24"/>
          <w:szCs w:val="24"/>
          <w:lang w:eastAsia="en-GB"/>
        </w:rPr>
        <w:t xml:space="preserve"> to </w:t>
      </w:r>
      <w:r w:rsidR="005054E6" w:rsidRPr="00BB23CD">
        <w:rPr>
          <w:rFonts w:ascii="Gill Sans MT" w:hAnsi="Gill Sans MT" w:cstheme="majorHAnsi"/>
          <w:sz w:val="24"/>
          <w:szCs w:val="24"/>
          <w:lang w:eastAsia="en-GB"/>
        </w:rPr>
        <w:t>offer your projects further support</w:t>
      </w:r>
    </w:p>
    <w:p w14:paraId="65DB64BE" w14:textId="77777777" w:rsidR="00D121FD" w:rsidRPr="00BB23CD" w:rsidRDefault="00D121FD" w:rsidP="00CF5208">
      <w:pPr>
        <w:ind w:right="567"/>
        <w:rPr>
          <w:rFonts w:ascii="Gill Sans MT" w:hAnsi="Gill Sans MT" w:cstheme="majorHAnsi"/>
          <w:sz w:val="24"/>
        </w:rPr>
      </w:pPr>
    </w:p>
    <w:p w14:paraId="2CB4B82C" w14:textId="5D6FEDE2" w:rsidR="00101306" w:rsidRPr="00BB23CD" w:rsidRDefault="00D121FD" w:rsidP="00CF5208">
      <w:pPr>
        <w:ind w:right="567"/>
        <w:rPr>
          <w:rFonts w:ascii="Gill Sans MT" w:hAnsi="Gill Sans MT" w:cstheme="majorHAnsi"/>
          <w:b/>
          <w:sz w:val="24"/>
        </w:rPr>
      </w:pPr>
      <w:r w:rsidRPr="00BB23CD">
        <w:rPr>
          <w:rFonts w:ascii="Gill Sans MT" w:hAnsi="Gill Sans MT" w:cstheme="majorHAnsi"/>
          <w:b/>
          <w:sz w:val="24"/>
        </w:rPr>
        <w:t>If you would li</w:t>
      </w:r>
      <w:r w:rsidR="00FA2741" w:rsidRPr="00BB23CD">
        <w:rPr>
          <w:rFonts w:ascii="Gill Sans MT" w:hAnsi="Gill Sans MT" w:cstheme="majorHAnsi"/>
          <w:b/>
          <w:sz w:val="24"/>
        </w:rPr>
        <w:t xml:space="preserve">ke to submit a </w:t>
      </w:r>
      <w:r w:rsidR="005F5FCA" w:rsidRPr="00BB23CD">
        <w:rPr>
          <w:rFonts w:ascii="Gill Sans MT" w:hAnsi="Gill Sans MT" w:cstheme="majorHAnsi"/>
          <w:b/>
          <w:sz w:val="24"/>
        </w:rPr>
        <w:t xml:space="preserve">project </w:t>
      </w:r>
      <w:r w:rsidR="00FA2741" w:rsidRPr="00BB23CD">
        <w:rPr>
          <w:rFonts w:ascii="Gill Sans MT" w:hAnsi="Gill Sans MT" w:cstheme="majorHAnsi"/>
          <w:b/>
          <w:sz w:val="24"/>
        </w:rPr>
        <w:t xml:space="preserve">proposal, </w:t>
      </w:r>
      <w:r w:rsidRPr="00BB23CD">
        <w:rPr>
          <w:rFonts w:ascii="Gill Sans MT" w:hAnsi="Gill Sans MT" w:cstheme="majorHAnsi"/>
          <w:b/>
          <w:sz w:val="24"/>
        </w:rPr>
        <w:t xml:space="preserve">please </w:t>
      </w:r>
      <w:r w:rsidR="0071491A" w:rsidRPr="00BB23CD">
        <w:rPr>
          <w:rFonts w:ascii="Gill Sans MT" w:hAnsi="Gill Sans MT" w:cstheme="majorHAnsi"/>
          <w:b/>
          <w:sz w:val="24"/>
        </w:rPr>
        <w:t xml:space="preserve">complete the </w:t>
      </w:r>
      <w:hyperlink r:id="rId7" w:history="1">
        <w:r w:rsidR="0071491A" w:rsidRPr="00A037EE">
          <w:rPr>
            <w:rStyle w:val="Hyperlink"/>
            <w:rFonts w:ascii="Gill Sans MT" w:hAnsi="Gill Sans MT" w:cstheme="majorHAnsi"/>
            <w:sz w:val="24"/>
          </w:rPr>
          <w:t>online application form</w:t>
        </w:r>
        <w:r w:rsidR="003E7BFE" w:rsidRPr="00A037EE">
          <w:rPr>
            <w:rStyle w:val="Hyperlink"/>
            <w:rFonts w:ascii="Gill Sans MT" w:hAnsi="Gill Sans MT" w:cstheme="majorHAnsi"/>
            <w:b/>
            <w:sz w:val="24"/>
          </w:rPr>
          <w:t>.</w:t>
        </w:r>
        <w:r w:rsidR="005F5FCA" w:rsidRPr="00A037EE">
          <w:rPr>
            <w:rStyle w:val="Hyperlink"/>
            <w:rFonts w:ascii="Gill Sans MT" w:hAnsi="Gill Sans MT" w:cstheme="majorHAnsi"/>
            <w:sz w:val="24"/>
          </w:rPr>
          <w:t xml:space="preserve"> </w:t>
        </w:r>
      </w:hyperlink>
      <w:r w:rsidR="00BF0DD9" w:rsidRPr="00BB23CD">
        <w:rPr>
          <w:rFonts w:ascii="Gill Sans MT" w:hAnsi="Gill Sans MT" w:cstheme="majorHAnsi"/>
          <w:sz w:val="24"/>
        </w:rPr>
        <w:t xml:space="preserve"> We are unable to accept CVs, portfolios, scripts or anything other than our formatted application form. </w:t>
      </w:r>
      <w:r w:rsidR="00BF0DD9" w:rsidRPr="00BB23CD">
        <w:rPr>
          <w:rFonts w:ascii="Gill Sans MT" w:hAnsi="Gill Sans MT" w:cstheme="majorHAnsi"/>
          <w:b/>
          <w:sz w:val="24"/>
        </w:rPr>
        <w:t xml:space="preserve"> </w:t>
      </w:r>
    </w:p>
    <w:p w14:paraId="26CB90A3" w14:textId="77777777" w:rsidR="00BB23CD" w:rsidRPr="00BB23CD" w:rsidRDefault="00BB23CD" w:rsidP="00CF5208">
      <w:pPr>
        <w:ind w:right="567"/>
        <w:rPr>
          <w:rFonts w:ascii="Gill Sans MT" w:hAnsi="Gill Sans MT" w:cstheme="majorHAnsi"/>
          <w:b/>
          <w:sz w:val="16"/>
          <w:szCs w:val="16"/>
        </w:rPr>
      </w:pPr>
    </w:p>
    <w:p w14:paraId="2C0A4016" w14:textId="77777777" w:rsidR="00101306" w:rsidRPr="003A13EE" w:rsidRDefault="00101306" w:rsidP="00CF5208">
      <w:pPr>
        <w:ind w:right="567"/>
        <w:rPr>
          <w:rFonts w:ascii="Gill Sans MT" w:hAnsi="Gill Sans MT" w:cstheme="maj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101306" w:rsidRPr="00D456AF" w14:paraId="2D954782" w14:textId="77777777" w:rsidTr="00101306">
        <w:tc>
          <w:tcPr>
            <w:tcW w:w="9712" w:type="dxa"/>
          </w:tcPr>
          <w:p w14:paraId="20494624" w14:textId="77777777" w:rsidR="00101306" w:rsidRPr="003A13EE" w:rsidRDefault="00101306" w:rsidP="00CF5208">
            <w:pPr>
              <w:ind w:right="567"/>
              <w:rPr>
                <w:rFonts w:ascii="Gill Sans MT" w:hAnsi="Gill Sans MT" w:cstheme="majorHAnsi"/>
                <w:b/>
                <w:sz w:val="10"/>
                <w:szCs w:val="10"/>
              </w:rPr>
            </w:pPr>
          </w:p>
          <w:p w14:paraId="7BE51F32" w14:textId="76488CDF" w:rsidR="003A13EE" w:rsidRPr="00D456AF" w:rsidRDefault="003A13EE" w:rsidP="003A13EE">
            <w:pPr>
              <w:ind w:right="567"/>
              <w:jc w:val="center"/>
              <w:rPr>
                <w:rFonts w:ascii="Gill Sans MT" w:hAnsi="Gill Sans MT" w:cstheme="majorHAnsi"/>
                <w:color w:val="C00000"/>
                <w:sz w:val="28"/>
              </w:rPr>
            </w:pPr>
            <w:r w:rsidRPr="00D456AF">
              <w:rPr>
                <w:rFonts w:ascii="Gill Sans MT" w:hAnsi="Gill Sans MT" w:cstheme="majorHAnsi"/>
                <w:b/>
                <w:color w:val="C00000"/>
                <w:sz w:val="28"/>
              </w:rPr>
              <w:t xml:space="preserve">Deadline for submission is </w:t>
            </w:r>
            <w:r w:rsidR="00DE7BC5">
              <w:rPr>
                <w:rFonts w:ascii="Gill Sans MT" w:hAnsi="Gill Sans MT" w:cstheme="majorHAnsi"/>
                <w:b/>
                <w:color w:val="C00000"/>
                <w:sz w:val="28"/>
              </w:rPr>
              <w:t>Mon 26</w:t>
            </w:r>
            <w:r w:rsidRPr="00D456AF">
              <w:rPr>
                <w:rFonts w:ascii="Gill Sans MT" w:hAnsi="Gill Sans MT" w:cstheme="majorHAnsi"/>
                <w:b/>
                <w:color w:val="C00000"/>
                <w:sz w:val="28"/>
              </w:rPr>
              <w:t xml:space="preserve"> </w:t>
            </w:r>
            <w:r>
              <w:rPr>
                <w:rFonts w:ascii="Gill Sans MT" w:hAnsi="Gill Sans MT" w:cstheme="majorHAnsi"/>
                <w:b/>
                <w:color w:val="C00000"/>
                <w:sz w:val="28"/>
              </w:rPr>
              <w:t>February</w:t>
            </w:r>
            <w:r w:rsidRPr="00D456AF">
              <w:rPr>
                <w:rFonts w:ascii="Gill Sans MT" w:hAnsi="Gill Sans MT" w:cstheme="majorHAnsi"/>
                <w:b/>
                <w:color w:val="C00000"/>
                <w:sz w:val="28"/>
              </w:rPr>
              <w:t xml:space="preserve">, </w:t>
            </w:r>
            <w:r w:rsidR="00DE7BC5">
              <w:rPr>
                <w:rFonts w:ascii="Gill Sans MT" w:hAnsi="Gill Sans MT" w:cstheme="majorHAnsi"/>
                <w:b/>
                <w:color w:val="C00000"/>
                <w:sz w:val="28"/>
              </w:rPr>
              <w:t>10a</w:t>
            </w:r>
            <w:r w:rsidRPr="00D456AF">
              <w:rPr>
                <w:rFonts w:ascii="Gill Sans MT" w:hAnsi="Gill Sans MT" w:cstheme="majorHAnsi"/>
                <w:b/>
                <w:color w:val="C00000"/>
                <w:sz w:val="28"/>
              </w:rPr>
              <w:t>m</w:t>
            </w:r>
          </w:p>
          <w:p w14:paraId="6C989666" w14:textId="77777777" w:rsidR="00101306" w:rsidRDefault="003A13EE" w:rsidP="003A13EE">
            <w:pPr>
              <w:ind w:right="567"/>
              <w:jc w:val="center"/>
              <w:rPr>
                <w:rFonts w:ascii="Gill Sans MT" w:hAnsi="Gill Sans MT" w:cstheme="majorHAnsi"/>
                <w:sz w:val="24"/>
              </w:rPr>
            </w:pPr>
            <w:r w:rsidRPr="00D456AF">
              <w:rPr>
                <w:rFonts w:ascii="Gill Sans MT" w:hAnsi="Gill Sans MT" w:cstheme="majorHAnsi"/>
                <w:sz w:val="24"/>
              </w:rPr>
              <w:t xml:space="preserve">Please </w:t>
            </w:r>
            <w:r>
              <w:rPr>
                <w:rFonts w:ascii="Gill Sans MT" w:hAnsi="Gill Sans MT" w:cstheme="majorHAnsi"/>
                <w:sz w:val="24"/>
              </w:rPr>
              <w:t xml:space="preserve">contact James Cross </w:t>
            </w:r>
            <w:hyperlink r:id="rId8" w:history="1">
              <w:r w:rsidRPr="00F3304D">
                <w:rPr>
                  <w:rStyle w:val="Hyperlink"/>
                  <w:rFonts w:ascii="Gill Sans MT" w:hAnsi="Gill Sans MT" w:cstheme="majorHAnsi"/>
                  <w:sz w:val="24"/>
                </w:rPr>
                <w:t>james@cptheatre.co.uk</w:t>
              </w:r>
            </w:hyperlink>
            <w:r>
              <w:rPr>
                <w:rFonts w:ascii="Gill Sans MT" w:hAnsi="Gill Sans MT" w:cstheme="majorHAnsi"/>
                <w:sz w:val="24"/>
              </w:rPr>
              <w:t xml:space="preserve"> </w:t>
            </w:r>
            <w:r w:rsidRPr="00D456AF">
              <w:rPr>
                <w:rFonts w:ascii="Gill Sans MT" w:hAnsi="Gill Sans MT" w:cstheme="majorHAnsi"/>
                <w:sz w:val="24"/>
              </w:rPr>
              <w:t>if you have questions.</w:t>
            </w:r>
          </w:p>
          <w:p w14:paraId="46A11AFD" w14:textId="26CEF4F8" w:rsidR="003A13EE" w:rsidRPr="003A13EE" w:rsidRDefault="003A13EE" w:rsidP="003A13EE">
            <w:pPr>
              <w:ind w:right="567"/>
              <w:jc w:val="center"/>
              <w:rPr>
                <w:rFonts w:ascii="Gill Sans MT" w:hAnsi="Gill Sans MT" w:cstheme="majorHAnsi"/>
                <w:b/>
                <w:sz w:val="16"/>
                <w:szCs w:val="16"/>
              </w:rPr>
            </w:pPr>
          </w:p>
        </w:tc>
      </w:tr>
    </w:tbl>
    <w:p w14:paraId="3A1A88B6" w14:textId="77777777" w:rsidR="00D040F1" w:rsidRPr="00D456AF" w:rsidRDefault="00D040F1" w:rsidP="003A13EE">
      <w:pPr>
        <w:ind w:right="567"/>
        <w:rPr>
          <w:rFonts w:ascii="Gill Sans MT" w:hAnsi="Gill Sans MT" w:cstheme="majorHAnsi"/>
        </w:rPr>
      </w:pPr>
    </w:p>
    <w:sectPr w:rsidR="00D040F1" w:rsidRPr="00D456AF" w:rsidSect="00BF0DD9"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igNoodleTitling">
    <w:panose1 w:val="02000708030402040100"/>
    <w:charset w:val="00"/>
    <w:family w:val="auto"/>
    <w:pitch w:val="variable"/>
    <w:sig w:usb0="A0000027" w:usb1="00000000" w:usb2="00000000" w:usb3="00000000" w:csb0="0000011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4202F"/>
    <w:multiLevelType w:val="hybridMultilevel"/>
    <w:tmpl w:val="A6D4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D4350"/>
    <w:multiLevelType w:val="hybridMultilevel"/>
    <w:tmpl w:val="3AEE1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B34F3"/>
    <w:multiLevelType w:val="hybridMultilevel"/>
    <w:tmpl w:val="31A01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46A40"/>
    <w:multiLevelType w:val="hybridMultilevel"/>
    <w:tmpl w:val="F3A80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A1F21"/>
    <w:multiLevelType w:val="hybridMultilevel"/>
    <w:tmpl w:val="DD6C0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105BA"/>
    <w:multiLevelType w:val="hybridMultilevel"/>
    <w:tmpl w:val="E30C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FD"/>
    <w:rsid w:val="000A20D5"/>
    <w:rsid w:val="000D33AA"/>
    <w:rsid w:val="000E395E"/>
    <w:rsid w:val="00101306"/>
    <w:rsid w:val="001F748F"/>
    <w:rsid w:val="002102BE"/>
    <w:rsid w:val="00272EDC"/>
    <w:rsid w:val="0034057A"/>
    <w:rsid w:val="003A13EE"/>
    <w:rsid w:val="003C397F"/>
    <w:rsid w:val="003E7BFE"/>
    <w:rsid w:val="005054E6"/>
    <w:rsid w:val="00532E1F"/>
    <w:rsid w:val="00552145"/>
    <w:rsid w:val="005A09E1"/>
    <w:rsid w:val="005A6E1B"/>
    <w:rsid w:val="005A793D"/>
    <w:rsid w:val="005F5FCA"/>
    <w:rsid w:val="0069042A"/>
    <w:rsid w:val="0071491A"/>
    <w:rsid w:val="007D4D60"/>
    <w:rsid w:val="00844E50"/>
    <w:rsid w:val="00876AF8"/>
    <w:rsid w:val="00876D39"/>
    <w:rsid w:val="00903E0C"/>
    <w:rsid w:val="009602E1"/>
    <w:rsid w:val="009D737C"/>
    <w:rsid w:val="00A037EE"/>
    <w:rsid w:val="00B02F25"/>
    <w:rsid w:val="00BB23CD"/>
    <w:rsid w:val="00BF0DD9"/>
    <w:rsid w:val="00BF279D"/>
    <w:rsid w:val="00C1524D"/>
    <w:rsid w:val="00C25DF8"/>
    <w:rsid w:val="00C31BFB"/>
    <w:rsid w:val="00C7486B"/>
    <w:rsid w:val="00C939A5"/>
    <w:rsid w:val="00CF5208"/>
    <w:rsid w:val="00D040F1"/>
    <w:rsid w:val="00D121FD"/>
    <w:rsid w:val="00D456AF"/>
    <w:rsid w:val="00D814E3"/>
    <w:rsid w:val="00DA35CB"/>
    <w:rsid w:val="00DE7BC5"/>
    <w:rsid w:val="00E45569"/>
    <w:rsid w:val="00E6625B"/>
    <w:rsid w:val="00EA7240"/>
    <w:rsid w:val="00EE69FE"/>
    <w:rsid w:val="00FA2741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2C9A"/>
  <w15:docId w15:val="{C6C23C2F-1968-4C82-8D3D-14A55063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21FD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2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21FD"/>
    <w:rPr>
      <w:b/>
      <w:bCs/>
    </w:rPr>
  </w:style>
  <w:style w:type="character" w:styleId="Emphasis">
    <w:name w:val="Emphasis"/>
    <w:basedOn w:val="DefaultParagraphFont"/>
    <w:uiPriority w:val="20"/>
    <w:qFormat/>
    <w:rsid w:val="00D121FD"/>
    <w:rPr>
      <w:i/>
      <w:iCs/>
    </w:rPr>
  </w:style>
  <w:style w:type="paragraph" w:styleId="NoSpacing">
    <w:name w:val="No Spacing"/>
    <w:uiPriority w:val="1"/>
    <w:qFormat/>
    <w:rsid w:val="00D121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F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1FD"/>
    <w:pPr>
      <w:ind w:left="720"/>
      <w:contextualSpacing/>
    </w:pPr>
  </w:style>
  <w:style w:type="table" w:styleId="TableGrid">
    <w:name w:val="Table Grid"/>
    <w:basedOn w:val="TableNormal"/>
    <w:uiPriority w:val="59"/>
    <w:rsid w:val="00101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A7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149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491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02F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goo.gl/forms/7VEs5Nq9RtjoHTtz1" TargetMode="External"/><Relationship Id="rId8" Type="http://schemas.openxmlformats.org/officeDocument/2006/relationships/hyperlink" Target="mailto:james@cptheatre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Logan</dc:creator>
  <cp:lastModifiedBy>James Cross</cp:lastModifiedBy>
  <cp:revision>4</cp:revision>
  <cp:lastPrinted>2015-09-16T15:43:00Z</cp:lastPrinted>
  <dcterms:created xsi:type="dcterms:W3CDTF">2018-02-01T12:22:00Z</dcterms:created>
  <dcterms:modified xsi:type="dcterms:W3CDTF">2018-02-12T17:44:00Z</dcterms:modified>
</cp:coreProperties>
</file>